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6399F" w14:textId="77777777" w:rsidR="007E76D0" w:rsidRPr="00B143F1" w:rsidRDefault="007E76D0" w:rsidP="007E76D0">
      <w:pPr>
        <w:ind w:firstLine="1418"/>
        <w:rPr>
          <w:rFonts w:ascii="ArrusBT" w:eastAsia="Times New Roman" w:hAnsi="ArrusBT" w:cs="Times New Roman"/>
        </w:rPr>
      </w:pPr>
      <w:bookmarkStart w:id="0" w:name="_Hlk218774416"/>
      <w:bookmarkEnd w:id="0"/>
      <w:r w:rsidRPr="00B143F1">
        <w:rPr>
          <w:rFonts w:ascii="Arrus BT" w:eastAsia="Times New Roman" w:hAnsi="Arrus BT" w:cs="Times New Roman"/>
          <w:noProof/>
          <w:color w:val="000000"/>
        </w:rPr>
        <w:drawing>
          <wp:inline distT="0" distB="0" distL="0" distR="0" wp14:anchorId="6CAED440" wp14:editId="4CECF2F1">
            <wp:extent cx="514350" cy="685800"/>
            <wp:effectExtent l="0" t="0" r="0" b="0"/>
            <wp:docPr id="87705596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3F1">
        <w:rPr>
          <w:rFonts w:ascii="Times New Roman" w:hAnsi="Times New Roman" w:cs="Times New Roman"/>
        </w:rPr>
        <w:tab/>
      </w:r>
      <w:r w:rsidRPr="00B143F1">
        <w:rPr>
          <w:rFonts w:ascii="Times New Roman" w:hAnsi="Times New Roman" w:cs="Times New Roman"/>
        </w:rPr>
        <w:tab/>
      </w:r>
    </w:p>
    <w:p w14:paraId="79ED34E4" w14:textId="77777777" w:rsidR="007E76D0" w:rsidRPr="00B143F1" w:rsidRDefault="007E76D0" w:rsidP="007E76D0">
      <w:pPr>
        <w:tabs>
          <w:tab w:val="center" w:pos="4153"/>
          <w:tab w:val="right" w:pos="8306"/>
        </w:tabs>
        <w:jc w:val="both"/>
        <w:rPr>
          <w:rFonts w:ascii="ArrusBT" w:eastAsia="Times New Roman" w:hAnsi="ArrusBT" w:cs="Times New Roman"/>
        </w:rPr>
      </w:pPr>
      <w:r w:rsidRPr="00B143F1">
        <w:rPr>
          <w:rFonts w:ascii="ArrusBT" w:eastAsia="Times New Roman" w:hAnsi="ArrusBT" w:cs="Times New Roman"/>
        </w:rPr>
        <w:t xml:space="preserve">                REPUBLIKA HRVATSKA</w:t>
      </w:r>
    </w:p>
    <w:p w14:paraId="1C130E82" w14:textId="77777777" w:rsidR="007E76D0" w:rsidRPr="00B143F1" w:rsidRDefault="007E76D0" w:rsidP="007E76D0">
      <w:pPr>
        <w:rPr>
          <w:rFonts w:ascii="ArrusBT" w:eastAsia="Times New Roman" w:hAnsi="ArrusBT" w:cs="Times New Roman"/>
          <w:b/>
        </w:rPr>
      </w:pPr>
      <w:r w:rsidRPr="00B143F1">
        <w:rPr>
          <w:rFonts w:ascii="ArrusBT" w:eastAsia="Times New Roman" w:hAnsi="ArrusBT" w:cs="Times New Roman"/>
        </w:rPr>
        <w:t xml:space="preserve"> DUBROVAČKO-NERETVANSKA ŽUPANIJA</w:t>
      </w:r>
      <w:r w:rsidRPr="00B143F1">
        <w:rPr>
          <w:rFonts w:ascii="ArrusBT" w:eastAsia="Times New Roman" w:hAnsi="ArrusBT" w:cs="Times New Roman"/>
        </w:rPr>
        <w:tab/>
      </w:r>
      <w:r w:rsidRPr="00B143F1">
        <w:rPr>
          <w:rFonts w:ascii="ArrusBT" w:eastAsia="Times New Roman" w:hAnsi="ArrusBT" w:cs="Times New Roman"/>
        </w:rPr>
        <w:tab/>
      </w:r>
      <w:r w:rsidRPr="00B143F1">
        <w:rPr>
          <w:rFonts w:ascii="ArrusBT" w:eastAsia="Times New Roman" w:hAnsi="ArrusBT" w:cs="Times New Roman"/>
        </w:rPr>
        <w:tab/>
      </w:r>
    </w:p>
    <w:p w14:paraId="1572D104" w14:textId="77777777" w:rsidR="00741717" w:rsidRDefault="007E76D0" w:rsidP="007E76D0">
      <w:pPr>
        <w:rPr>
          <w:rFonts w:ascii="ArrusBT" w:eastAsia="Times New Roman" w:hAnsi="ArrusBT" w:cs="Times New Roman"/>
        </w:rPr>
      </w:pPr>
      <w:r w:rsidRPr="00B143F1">
        <w:rPr>
          <w:rFonts w:ascii="ArrusBT" w:eastAsia="Times New Roman" w:hAnsi="ArrusBT" w:cs="Times New Roman"/>
        </w:rPr>
        <w:t xml:space="preserve">         OPĆINA ŽUPA DUBROVAČKA</w:t>
      </w:r>
    </w:p>
    <w:p w14:paraId="4DEF5CEB" w14:textId="70C95127" w:rsidR="007E76D0" w:rsidRPr="00B143F1" w:rsidRDefault="00741717" w:rsidP="007E76D0">
      <w:pPr>
        <w:rPr>
          <w:rFonts w:ascii="ArrusBT" w:eastAsia="Times New Roman" w:hAnsi="ArrusBT" w:cs="Times New Roman"/>
        </w:rPr>
      </w:pPr>
      <w:r>
        <w:rPr>
          <w:rFonts w:ascii="Arrus BT" w:eastAsia="MS Mincho" w:hAnsi="Arrus BT" w:cs="Times New Roman"/>
        </w:rPr>
        <w:t xml:space="preserve">Odbor za provedbu Simpozija </w:t>
      </w:r>
      <w:r w:rsidRPr="007E76D0">
        <w:rPr>
          <w:rFonts w:ascii="Arrus BT" w:eastAsia="MS Mincho" w:hAnsi="Arrus BT" w:cs="Times New Roman"/>
        </w:rPr>
        <w:t>„Kulturna baština Župe dubrovačke“</w:t>
      </w:r>
    </w:p>
    <w:p w14:paraId="72CC9556" w14:textId="77777777" w:rsidR="007E76D0" w:rsidRPr="00B143F1" w:rsidRDefault="007E76D0" w:rsidP="007E76D0">
      <w:pPr>
        <w:rPr>
          <w:rFonts w:ascii="ArrusBT" w:eastAsia="Times New Roman" w:hAnsi="ArrusBT" w:cs="Times New Roman"/>
        </w:rPr>
      </w:pPr>
    </w:p>
    <w:p w14:paraId="0C42370A" w14:textId="77777777" w:rsidR="00741717" w:rsidRDefault="00741717" w:rsidP="007E76D0">
      <w:pPr>
        <w:jc w:val="both"/>
        <w:rPr>
          <w:rFonts w:ascii="Arrus BT" w:eastAsia="MS Mincho" w:hAnsi="Arrus BT" w:cs="Times New Roman" w:hint="eastAsia"/>
        </w:rPr>
      </w:pPr>
    </w:p>
    <w:p w14:paraId="2D89E8A6" w14:textId="50CBA5B2" w:rsidR="007E76D0" w:rsidRPr="004D5283" w:rsidRDefault="007E76D0" w:rsidP="00741717">
      <w:pPr>
        <w:jc w:val="both"/>
        <w:rPr>
          <w:rFonts w:ascii="ArrusBT" w:eastAsia="Times New Roman" w:hAnsi="ArrusBT" w:cs="Times New Roman" w:hint="eastAsia"/>
        </w:rPr>
      </w:pPr>
      <w:r w:rsidRPr="00B143F1">
        <w:rPr>
          <w:rFonts w:ascii="Arrus BT" w:eastAsia="MS Mincho" w:hAnsi="Arrus BT" w:cs="Times New Roman"/>
        </w:rPr>
        <w:t xml:space="preserve">Na temelju </w:t>
      </w:r>
      <w:r w:rsidR="004D5283">
        <w:rPr>
          <w:rFonts w:ascii="Arrus BT" w:eastAsia="MS Mincho" w:hAnsi="Arrus BT" w:cs="Times New Roman"/>
        </w:rPr>
        <w:t xml:space="preserve">članka 2. </w:t>
      </w:r>
      <w:r>
        <w:rPr>
          <w:rFonts w:ascii="Arrus BT" w:eastAsia="MS Mincho" w:hAnsi="Arrus BT" w:cs="Times New Roman"/>
        </w:rPr>
        <w:t xml:space="preserve">Odluke </w:t>
      </w:r>
      <w:r w:rsidR="004D5283">
        <w:rPr>
          <w:rFonts w:ascii="Arrus BT" w:eastAsia="MS Mincho" w:hAnsi="Arrus BT" w:cs="Times New Roman"/>
        </w:rPr>
        <w:t xml:space="preserve">O </w:t>
      </w:r>
      <w:proofErr w:type="spellStart"/>
      <w:r>
        <w:rPr>
          <w:rFonts w:ascii="Arrus BT" w:eastAsia="MS Mincho" w:hAnsi="Arrus BT" w:cs="Times New Roman"/>
        </w:rPr>
        <w:t>o</w:t>
      </w:r>
      <w:proofErr w:type="spellEnd"/>
      <w:r>
        <w:rPr>
          <w:rFonts w:ascii="Arrus BT" w:eastAsia="MS Mincho" w:hAnsi="Arrus BT" w:cs="Times New Roman"/>
        </w:rPr>
        <w:t xml:space="preserve"> osnivanju Odbora za provedbu Simpozija </w:t>
      </w:r>
      <w:r w:rsidRPr="007E76D0">
        <w:rPr>
          <w:rFonts w:ascii="Arrus BT" w:eastAsia="MS Mincho" w:hAnsi="Arrus BT" w:cs="Times New Roman"/>
        </w:rPr>
        <w:t xml:space="preserve">„Kulturna baština Župe dubrovačke“ </w:t>
      </w:r>
      <w:r w:rsidRPr="00B143F1">
        <w:rPr>
          <w:rFonts w:ascii="Arrus BT" w:eastAsia="MS Mincho" w:hAnsi="Arrus BT" w:cs="Times New Roman"/>
        </w:rPr>
        <w:t xml:space="preserve">("Službeni glasnik Općine Župa dubrovačka" </w:t>
      </w:r>
      <w:r w:rsidRPr="007E76D0">
        <w:rPr>
          <w:rFonts w:ascii="Arrus BT" w:eastAsia="MS Mincho" w:hAnsi="Arrus BT" w:cs="Times New Roman"/>
        </w:rPr>
        <w:t>br. 7/26)</w:t>
      </w:r>
      <w:r w:rsidRPr="00B143F1">
        <w:rPr>
          <w:rFonts w:ascii="Arrus BT" w:eastAsia="MS Mincho" w:hAnsi="Arrus BT" w:cs="Times New Roman"/>
        </w:rPr>
        <w:t xml:space="preserve"> </w:t>
      </w:r>
      <w:r w:rsidR="00741717">
        <w:rPr>
          <w:rFonts w:ascii="Arrus BT" w:eastAsia="MS Mincho" w:hAnsi="Arrus BT" w:cs="Times New Roman"/>
        </w:rPr>
        <w:t xml:space="preserve">koju je Općinski načelnik </w:t>
      </w:r>
      <w:r w:rsidR="004D5283">
        <w:rPr>
          <w:rFonts w:ascii="Arrus BT" w:eastAsia="MS Mincho" w:hAnsi="Arrus BT" w:cs="Times New Roman"/>
        </w:rPr>
        <w:t xml:space="preserve">Općine Župa dubrovačka </w:t>
      </w:r>
      <w:r w:rsidR="00741717">
        <w:rPr>
          <w:rFonts w:ascii="Arrus BT" w:eastAsia="MS Mincho" w:hAnsi="Arrus BT" w:cs="Times New Roman"/>
        </w:rPr>
        <w:t xml:space="preserve">donio temeljem ovlasti koje proizlaze iz </w:t>
      </w:r>
      <w:r w:rsidR="00741717" w:rsidRPr="00B143F1">
        <w:rPr>
          <w:rFonts w:ascii="Arrus BT" w:eastAsia="MS Mincho" w:hAnsi="Arrus BT" w:cs="Times New Roman"/>
        </w:rPr>
        <w:t xml:space="preserve">članka 48. Zakona o lokalnoj i područnoj (regionalnoj) samoupravi (Narodne novine, br. </w:t>
      </w:r>
      <w:hyperlink r:id="rId8" w:history="1">
        <w:r w:rsidR="00741717" w:rsidRPr="00B143F1">
          <w:rPr>
            <w:rFonts w:ascii="Arrus BT" w:eastAsia="MS Mincho" w:hAnsi="Arrus BT" w:cs="Times New Roman"/>
          </w:rPr>
          <w:t>33/01</w:t>
        </w:r>
      </w:hyperlink>
      <w:r w:rsidR="00741717" w:rsidRPr="00B143F1">
        <w:rPr>
          <w:rFonts w:ascii="Arrus BT" w:eastAsia="MS Mincho" w:hAnsi="Arrus BT" w:cs="Times New Roman"/>
        </w:rPr>
        <w:t xml:space="preserve">, </w:t>
      </w:r>
      <w:hyperlink r:id="rId9" w:history="1">
        <w:r w:rsidR="00741717" w:rsidRPr="00B143F1">
          <w:rPr>
            <w:rFonts w:ascii="Arrus BT" w:eastAsia="MS Mincho" w:hAnsi="Arrus BT" w:cs="Times New Roman"/>
          </w:rPr>
          <w:t>60/01</w:t>
        </w:r>
      </w:hyperlink>
      <w:r w:rsidR="00741717" w:rsidRPr="00B143F1">
        <w:rPr>
          <w:rFonts w:ascii="Arrus BT" w:eastAsia="MS Mincho" w:hAnsi="Arrus BT" w:cs="Times New Roman"/>
        </w:rPr>
        <w:t xml:space="preserve">, </w:t>
      </w:r>
      <w:hyperlink r:id="rId10" w:history="1">
        <w:r w:rsidR="00741717" w:rsidRPr="00B143F1">
          <w:rPr>
            <w:rFonts w:ascii="Arrus BT" w:eastAsia="MS Mincho" w:hAnsi="Arrus BT" w:cs="Times New Roman"/>
          </w:rPr>
          <w:t>129/05</w:t>
        </w:r>
      </w:hyperlink>
      <w:r w:rsidR="00741717" w:rsidRPr="00B143F1">
        <w:rPr>
          <w:rFonts w:ascii="Arrus BT" w:eastAsia="MS Mincho" w:hAnsi="Arrus BT" w:cs="Times New Roman"/>
        </w:rPr>
        <w:t xml:space="preserve">, </w:t>
      </w:r>
      <w:hyperlink r:id="rId11" w:history="1">
        <w:r w:rsidR="00741717" w:rsidRPr="00B143F1">
          <w:rPr>
            <w:rFonts w:ascii="Arrus BT" w:eastAsia="MS Mincho" w:hAnsi="Arrus BT" w:cs="Times New Roman"/>
          </w:rPr>
          <w:t>109/07</w:t>
        </w:r>
      </w:hyperlink>
      <w:r w:rsidR="00741717" w:rsidRPr="00B143F1">
        <w:rPr>
          <w:rFonts w:ascii="Arrus BT" w:eastAsia="MS Mincho" w:hAnsi="Arrus BT" w:cs="Times New Roman"/>
        </w:rPr>
        <w:t xml:space="preserve">, </w:t>
      </w:r>
      <w:hyperlink r:id="rId12" w:history="1">
        <w:r w:rsidR="00741717" w:rsidRPr="00B143F1">
          <w:rPr>
            <w:rFonts w:ascii="Arrus BT" w:eastAsia="MS Mincho" w:hAnsi="Arrus BT" w:cs="Times New Roman"/>
          </w:rPr>
          <w:t>125/08</w:t>
        </w:r>
      </w:hyperlink>
      <w:r w:rsidR="00741717" w:rsidRPr="00B143F1">
        <w:rPr>
          <w:rFonts w:ascii="Arrus BT" w:eastAsia="MS Mincho" w:hAnsi="Arrus BT" w:cs="Times New Roman"/>
        </w:rPr>
        <w:t xml:space="preserve">, </w:t>
      </w:r>
      <w:hyperlink r:id="rId13" w:history="1">
        <w:r w:rsidR="00741717" w:rsidRPr="00B143F1">
          <w:rPr>
            <w:rFonts w:ascii="Arrus BT" w:eastAsia="MS Mincho" w:hAnsi="Arrus BT" w:cs="Times New Roman"/>
          </w:rPr>
          <w:t>36/09</w:t>
        </w:r>
      </w:hyperlink>
      <w:r w:rsidR="00741717" w:rsidRPr="00B143F1">
        <w:rPr>
          <w:rFonts w:ascii="Arrus BT" w:eastAsia="MS Mincho" w:hAnsi="Arrus BT" w:cs="Times New Roman"/>
        </w:rPr>
        <w:t xml:space="preserve">, </w:t>
      </w:r>
      <w:hyperlink r:id="rId14" w:history="1">
        <w:r w:rsidR="00741717" w:rsidRPr="00B143F1">
          <w:rPr>
            <w:rFonts w:ascii="Arrus BT" w:eastAsia="MS Mincho" w:hAnsi="Arrus BT" w:cs="Times New Roman"/>
          </w:rPr>
          <w:t>36/09</w:t>
        </w:r>
      </w:hyperlink>
      <w:r w:rsidR="00741717" w:rsidRPr="00B143F1">
        <w:rPr>
          <w:rFonts w:ascii="Arrus BT" w:eastAsia="MS Mincho" w:hAnsi="Arrus BT" w:cs="Times New Roman"/>
        </w:rPr>
        <w:t xml:space="preserve">, </w:t>
      </w:r>
      <w:hyperlink r:id="rId15" w:history="1">
        <w:r w:rsidR="00741717" w:rsidRPr="00B143F1">
          <w:rPr>
            <w:rFonts w:ascii="Arrus BT" w:eastAsia="MS Mincho" w:hAnsi="Arrus BT" w:cs="Times New Roman"/>
          </w:rPr>
          <w:t>150/11</w:t>
        </w:r>
      </w:hyperlink>
      <w:r w:rsidR="00741717" w:rsidRPr="00B143F1">
        <w:rPr>
          <w:rFonts w:ascii="Arrus BT" w:eastAsia="MS Mincho" w:hAnsi="Arrus BT" w:cs="Times New Roman"/>
        </w:rPr>
        <w:t xml:space="preserve">, </w:t>
      </w:r>
      <w:hyperlink r:id="rId16" w:history="1">
        <w:r w:rsidR="00741717" w:rsidRPr="00B143F1">
          <w:rPr>
            <w:rFonts w:ascii="Arrus BT" w:eastAsia="MS Mincho" w:hAnsi="Arrus BT" w:cs="Times New Roman"/>
          </w:rPr>
          <w:t>144/12</w:t>
        </w:r>
      </w:hyperlink>
      <w:r w:rsidR="00741717" w:rsidRPr="00B143F1">
        <w:rPr>
          <w:rFonts w:ascii="Arrus BT" w:eastAsia="MS Mincho" w:hAnsi="Arrus BT" w:cs="Times New Roman"/>
        </w:rPr>
        <w:t xml:space="preserve">, </w:t>
      </w:r>
      <w:hyperlink r:id="rId17" w:history="1">
        <w:r w:rsidR="00741717" w:rsidRPr="00B143F1">
          <w:rPr>
            <w:rFonts w:ascii="Arrus BT" w:eastAsia="MS Mincho" w:hAnsi="Arrus BT" w:cs="Times New Roman"/>
          </w:rPr>
          <w:t>19/13</w:t>
        </w:r>
      </w:hyperlink>
      <w:r w:rsidR="00741717" w:rsidRPr="00B143F1">
        <w:rPr>
          <w:rFonts w:ascii="Arrus BT" w:eastAsia="MS Mincho" w:hAnsi="Arrus BT" w:cs="Times New Roman"/>
        </w:rPr>
        <w:t xml:space="preserve">, </w:t>
      </w:r>
      <w:hyperlink r:id="rId18" w:history="1">
        <w:r w:rsidR="00741717" w:rsidRPr="00B143F1">
          <w:rPr>
            <w:rFonts w:ascii="Arrus BT" w:eastAsia="MS Mincho" w:hAnsi="Arrus BT" w:cs="Times New Roman"/>
          </w:rPr>
          <w:t>137/15</w:t>
        </w:r>
      </w:hyperlink>
      <w:r w:rsidR="00741717" w:rsidRPr="00B143F1">
        <w:rPr>
          <w:rFonts w:ascii="Arrus BT" w:eastAsia="MS Mincho" w:hAnsi="Arrus BT" w:cs="Times New Roman"/>
        </w:rPr>
        <w:t xml:space="preserve">, </w:t>
      </w:r>
      <w:hyperlink r:id="rId19" w:history="1">
        <w:r w:rsidR="00741717" w:rsidRPr="00B143F1">
          <w:rPr>
            <w:rFonts w:ascii="Arrus BT" w:eastAsia="MS Mincho" w:hAnsi="Arrus BT" w:cs="Times New Roman"/>
          </w:rPr>
          <w:t>123/17</w:t>
        </w:r>
      </w:hyperlink>
      <w:r w:rsidR="00741717" w:rsidRPr="00B143F1">
        <w:rPr>
          <w:rFonts w:ascii="Arrus BT" w:eastAsia="MS Mincho" w:hAnsi="Arrus BT" w:cs="Times New Roman"/>
        </w:rPr>
        <w:t xml:space="preserve">, </w:t>
      </w:r>
      <w:hyperlink r:id="rId20" w:history="1">
        <w:r w:rsidR="00741717" w:rsidRPr="00B143F1">
          <w:rPr>
            <w:rFonts w:ascii="Arrus BT" w:eastAsia="MS Mincho" w:hAnsi="Arrus BT" w:cs="Times New Roman"/>
          </w:rPr>
          <w:t>98/19</w:t>
        </w:r>
      </w:hyperlink>
      <w:r w:rsidR="00741717" w:rsidRPr="00B143F1">
        <w:rPr>
          <w:rFonts w:ascii="Arrus BT" w:eastAsia="MS Mincho" w:hAnsi="Arrus BT" w:cs="Times New Roman"/>
        </w:rPr>
        <w:t xml:space="preserve">, </w:t>
      </w:r>
      <w:hyperlink r:id="rId21" w:history="1">
        <w:r w:rsidR="00741717" w:rsidRPr="00B143F1">
          <w:rPr>
            <w:rFonts w:ascii="Arrus BT" w:eastAsia="MS Mincho" w:hAnsi="Arrus BT" w:cs="Times New Roman"/>
          </w:rPr>
          <w:t>144/20</w:t>
        </w:r>
      </w:hyperlink>
      <w:r w:rsidR="00741717" w:rsidRPr="00B143F1">
        <w:rPr>
          <w:rFonts w:ascii="Arrus BT" w:eastAsia="MS Mincho" w:hAnsi="Arrus BT" w:cs="Times New Roman"/>
        </w:rPr>
        <w:t>)</w:t>
      </w:r>
      <w:r w:rsidR="00741717">
        <w:rPr>
          <w:rFonts w:ascii="Arrus BT" w:eastAsia="MS Mincho" w:hAnsi="Arrus BT" w:cs="Times New Roman"/>
        </w:rPr>
        <w:t xml:space="preserve">, </w:t>
      </w:r>
      <w:r w:rsidRPr="00B143F1">
        <w:rPr>
          <w:rFonts w:ascii="Arrus BT" w:eastAsia="MS Mincho" w:hAnsi="Arrus BT" w:cs="Times New Roman"/>
        </w:rPr>
        <w:t xml:space="preserve">i </w:t>
      </w:r>
      <w:r w:rsidR="00741717">
        <w:rPr>
          <w:rFonts w:ascii="Arrus BT" w:eastAsia="MS Mincho" w:hAnsi="Arrus BT" w:cs="Times New Roman"/>
        </w:rPr>
        <w:t xml:space="preserve">članka </w:t>
      </w:r>
      <w:r w:rsidRPr="00B143F1">
        <w:rPr>
          <w:rFonts w:ascii="Arrus BT" w:eastAsia="MS Mincho" w:hAnsi="Arrus BT" w:cs="Times New Roman"/>
        </w:rPr>
        <w:t xml:space="preserve">48. Statuta Općine Župa dubrovačka ("Službeni glasnik Općine Župa dubrovačka" br. 8/09, 6/13, 3/18, 4/20, 6/20 – pročišćeni tekst, 5/21, 9/21 – pročišćeni tekst), </w:t>
      </w:r>
      <w:r w:rsidR="00741717">
        <w:rPr>
          <w:rFonts w:ascii="Arrus BT" w:eastAsia="MS Mincho" w:hAnsi="Arrus BT" w:cs="Times New Roman"/>
        </w:rPr>
        <w:t xml:space="preserve">Odbor za provedbu Simpozija </w:t>
      </w:r>
      <w:r w:rsidR="00741717" w:rsidRPr="007E76D0">
        <w:rPr>
          <w:rFonts w:ascii="Arrus BT" w:eastAsia="MS Mincho" w:hAnsi="Arrus BT" w:cs="Times New Roman"/>
        </w:rPr>
        <w:t>„Kulturna baština Župe dubrovačke“</w:t>
      </w:r>
      <w:r w:rsidR="004D5283">
        <w:rPr>
          <w:rFonts w:ascii="ArrusBT" w:eastAsia="Times New Roman" w:hAnsi="ArrusBT" w:cs="Times New Roman"/>
        </w:rPr>
        <w:t xml:space="preserve"> </w:t>
      </w:r>
      <w:r>
        <w:rPr>
          <w:rFonts w:ascii="Arrus BT" w:eastAsia="MS Mincho" w:hAnsi="Arrus BT" w:cs="Times New Roman"/>
        </w:rPr>
        <w:t>objavljuje</w:t>
      </w:r>
    </w:p>
    <w:p w14:paraId="0C95C631" w14:textId="77777777" w:rsidR="00FE4399" w:rsidRDefault="00FE4399" w:rsidP="00FE4399">
      <w:pPr>
        <w:rPr>
          <w:rFonts w:ascii="Arrus BT" w:eastAsia="Times New Roman" w:hAnsi="Arrus BT"/>
          <w:color w:val="000000"/>
        </w:rPr>
      </w:pPr>
    </w:p>
    <w:p w14:paraId="68E0F84D" w14:textId="77777777" w:rsidR="00FE4399" w:rsidRPr="00741717" w:rsidRDefault="00FE4399" w:rsidP="00FE4399">
      <w:pPr>
        <w:jc w:val="center"/>
        <w:rPr>
          <w:rFonts w:ascii="Arrus BT" w:eastAsia="Times New Roman" w:hAnsi="Arrus BT"/>
          <w:b/>
          <w:bCs/>
          <w:color w:val="000000"/>
          <w:sz w:val="28"/>
          <w:szCs w:val="28"/>
        </w:rPr>
      </w:pPr>
      <w:r w:rsidRPr="00741717">
        <w:rPr>
          <w:rFonts w:ascii="Arrus BT" w:eastAsia="Times New Roman" w:hAnsi="Arrus BT"/>
          <w:b/>
          <w:bCs/>
          <w:color w:val="000000"/>
          <w:sz w:val="28"/>
          <w:szCs w:val="28"/>
        </w:rPr>
        <w:t>JAVNI POZIV</w:t>
      </w:r>
    </w:p>
    <w:p w14:paraId="42DF6484" w14:textId="77777777" w:rsidR="00FE4399" w:rsidRPr="00741717" w:rsidRDefault="00FE4399" w:rsidP="00FE4399">
      <w:pPr>
        <w:jc w:val="center"/>
        <w:rPr>
          <w:rFonts w:ascii="Arrus BT" w:eastAsia="Times New Roman" w:hAnsi="Arrus BT"/>
          <w:b/>
          <w:bCs/>
          <w:color w:val="000000"/>
          <w:sz w:val="28"/>
          <w:szCs w:val="28"/>
        </w:rPr>
      </w:pPr>
    </w:p>
    <w:p w14:paraId="19A28C26" w14:textId="32B2391D" w:rsidR="00FE4399" w:rsidRPr="00741717" w:rsidRDefault="00FE4399" w:rsidP="00FE4399">
      <w:pPr>
        <w:jc w:val="center"/>
        <w:rPr>
          <w:rFonts w:ascii="Arrus BT" w:eastAsia="Times New Roman" w:hAnsi="Arrus BT"/>
          <w:b/>
          <w:bCs/>
          <w:color w:val="000000"/>
          <w:sz w:val="28"/>
          <w:szCs w:val="28"/>
        </w:rPr>
      </w:pPr>
      <w:r w:rsidRPr="00741717">
        <w:rPr>
          <w:rFonts w:ascii="Arrus BT" w:eastAsia="Times New Roman" w:hAnsi="Arrus BT"/>
          <w:b/>
          <w:bCs/>
          <w:color w:val="000000"/>
          <w:sz w:val="28"/>
          <w:szCs w:val="28"/>
        </w:rPr>
        <w:t xml:space="preserve">za iskaz interesa za sudjelovanje na znanstveno-stručnom </w:t>
      </w:r>
      <w:r w:rsidR="00B459E9">
        <w:rPr>
          <w:rFonts w:ascii="Arrus BT" w:eastAsia="Times New Roman" w:hAnsi="Arrus BT"/>
          <w:b/>
          <w:bCs/>
          <w:color w:val="000000"/>
          <w:sz w:val="28"/>
          <w:szCs w:val="28"/>
        </w:rPr>
        <w:t>S</w:t>
      </w:r>
      <w:r w:rsidRPr="00741717">
        <w:rPr>
          <w:rFonts w:ascii="Arrus BT" w:eastAsia="Times New Roman" w:hAnsi="Arrus BT"/>
          <w:b/>
          <w:bCs/>
          <w:color w:val="000000"/>
          <w:sz w:val="28"/>
          <w:szCs w:val="28"/>
        </w:rPr>
        <w:t>impoziju</w:t>
      </w:r>
    </w:p>
    <w:p w14:paraId="0BE7500B" w14:textId="77777777" w:rsidR="00FE4399" w:rsidRPr="00741717" w:rsidRDefault="00FE4399" w:rsidP="00FE4399">
      <w:pPr>
        <w:jc w:val="center"/>
        <w:rPr>
          <w:rFonts w:ascii="Arrus BT" w:eastAsia="Times New Roman" w:hAnsi="Arrus BT"/>
          <w:b/>
          <w:bCs/>
          <w:color w:val="000000"/>
          <w:sz w:val="28"/>
          <w:szCs w:val="28"/>
        </w:rPr>
      </w:pPr>
      <w:r w:rsidRPr="00741717">
        <w:rPr>
          <w:rFonts w:ascii="Arrus BT" w:eastAsia="Times New Roman" w:hAnsi="Arrus BT"/>
          <w:b/>
          <w:bCs/>
          <w:color w:val="000000"/>
          <w:sz w:val="28"/>
          <w:szCs w:val="28"/>
        </w:rPr>
        <w:t>„Kulturna baština Župe dubrovačke“</w:t>
      </w:r>
    </w:p>
    <w:p w14:paraId="43F67F5A" w14:textId="77777777" w:rsidR="00FE4399" w:rsidRDefault="00FE4399" w:rsidP="00FE4399">
      <w:pPr>
        <w:jc w:val="both"/>
        <w:rPr>
          <w:rFonts w:ascii="Arrus BT" w:eastAsia="Times New Roman" w:hAnsi="Arrus BT"/>
          <w:color w:val="000000"/>
        </w:rPr>
      </w:pPr>
    </w:p>
    <w:p w14:paraId="25702BF5" w14:textId="77777777" w:rsidR="007E76D0" w:rsidRDefault="007E76D0" w:rsidP="00FE4399">
      <w:pPr>
        <w:jc w:val="both"/>
        <w:rPr>
          <w:rFonts w:ascii="Arrus BT" w:eastAsia="Times New Roman" w:hAnsi="Arrus BT"/>
          <w:color w:val="000000"/>
        </w:rPr>
      </w:pPr>
    </w:p>
    <w:p w14:paraId="628072DD" w14:textId="723CE6D3" w:rsidR="00FE4399" w:rsidRDefault="00FE4399" w:rsidP="00FE4399">
      <w:pPr>
        <w:jc w:val="both"/>
        <w:rPr>
          <w:rFonts w:ascii="Arrus BT" w:eastAsia="Times New Roman" w:hAnsi="Arrus BT"/>
          <w:color w:val="000000"/>
        </w:rPr>
      </w:pPr>
      <w:r>
        <w:rPr>
          <w:rFonts w:ascii="Arrus BT" w:eastAsia="Times New Roman" w:hAnsi="Arrus BT"/>
          <w:color w:val="000000"/>
        </w:rPr>
        <w:t>Općina Župa dubrovačka upućuje javni poziv znanstvenicima, stručnjacima, istraživačima te drugim zainteresiranim osobama za iskaz interesa za sudjelovanje na znanstveno-stručnom simpoziju pod nazivom „Kulturna baština Župe dubrovačke“, koji Općina Župa dubrovačka planira organizirati koncem 2026. godine.</w:t>
      </w:r>
    </w:p>
    <w:p w14:paraId="74C379F3" w14:textId="77777777" w:rsidR="00FE4399" w:rsidRDefault="00FE4399" w:rsidP="00FE4399">
      <w:pPr>
        <w:jc w:val="both"/>
        <w:rPr>
          <w:rFonts w:ascii="Arrus BT" w:eastAsia="Times New Roman" w:hAnsi="Arrus BT"/>
          <w:color w:val="000000"/>
        </w:rPr>
      </w:pPr>
    </w:p>
    <w:p w14:paraId="0A2A4E2D" w14:textId="77777777" w:rsidR="00FE4399" w:rsidRDefault="00FE4399" w:rsidP="00FE4399">
      <w:pPr>
        <w:jc w:val="both"/>
        <w:rPr>
          <w:rFonts w:ascii="Arrus BT" w:eastAsia="Times New Roman" w:hAnsi="Arrus BT"/>
          <w:color w:val="000000"/>
        </w:rPr>
      </w:pPr>
      <w:r>
        <w:rPr>
          <w:rFonts w:ascii="Arrus BT" w:eastAsia="Times New Roman" w:hAnsi="Arrus BT"/>
          <w:color w:val="000000"/>
        </w:rPr>
        <w:t>Cilj organizacije simpozija je potaknuti sustavnije i interdisciplinarno sagledavanje kulturne baštine Župe dubrovačke, objediniti postojeća znanstvena i stručna saznanja te potaknuti nova istraživanja i stručne rasprave o zaštiti, valorizaciji i prezentaciji kulturne baštine ovog prostora. </w:t>
      </w:r>
    </w:p>
    <w:p w14:paraId="3BD2C6B5" w14:textId="77777777" w:rsidR="00FE4399" w:rsidRDefault="00FE4399" w:rsidP="00FE4399">
      <w:pPr>
        <w:jc w:val="both"/>
        <w:rPr>
          <w:rFonts w:ascii="Arrus BT" w:eastAsia="Times New Roman" w:hAnsi="Arrus BT"/>
          <w:color w:val="000000"/>
        </w:rPr>
      </w:pPr>
    </w:p>
    <w:p w14:paraId="201DD22A" w14:textId="77777777" w:rsidR="00FE4399" w:rsidRDefault="00FE4399" w:rsidP="00FE4399">
      <w:pPr>
        <w:jc w:val="both"/>
        <w:rPr>
          <w:rFonts w:ascii="Arrus BT" w:eastAsia="Times New Roman" w:hAnsi="Arrus BT"/>
          <w:color w:val="000000"/>
        </w:rPr>
      </w:pPr>
      <w:r>
        <w:rPr>
          <w:rFonts w:ascii="Arrus BT" w:eastAsia="Times New Roman" w:hAnsi="Arrus BT"/>
          <w:color w:val="000000"/>
        </w:rPr>
        <w:t xml:space="preserve">Simpozij je zamišljen kao interdisciplinarni skup koji će obuhvatiti različita znanstvena i stručna područja, uključujući povijest, arheologiju, povijest umjetnosti, etnologiju, arhitekturu, konzervatorsku struku, </w:t>
      </w:r>
      <w:proofErr w:type="spellStart"/>
      <w:r>
        <w:rPr>
          <w:rFonts w:ascii="Arrus BT" w:eastAsia="Times New Roman" w:hAnsi="Arrus BT"/>
          <w:color w:val="000000"/>
        </w:rPr>
        <w:t>kulturologiju</w:t>
      </w:r>
      <w:proofErr w:type="spellEnd"/>
      <w:r>
        <w:rPr>
          <w:rFonts w:ascii="Arrus BT" w:eastAsia="Times New Roman" w:hAnsi="Arrus BT"/>
          <w:color w:val="000000"/>
        </w:rPr>
        <w:t>, demografiju i druga srodna područja istraživanja. </w:t>
      </w:r>
    </w:p>
    <w:p w14:paraId="31084E7D" w14:textId="77777777" w:rsidR="00FE4399" w:rsidRDefault="00FE4399" w:rsidP="00FE4399">
      <w:pPr>
        <w:jc w:val="both"/>
        <w:rPr>
          <w:rFonts w:ascii="Arrus BT" w:eastAsia="Times New Roman" w:hAnsi="Arrus BT"/>
          <w:color w:val="000000"/>
        </w:rPr>
      </w:pPr>
    </w:p>
    <w:p w14:paraId="26B7E794" w14:textId="77777777" w:rsidR="00FE4399" w:rsidRDefault="00FE4399" w:rsidP="00FE4399">
      <w:pPr>
        <w:jc w:val="both"/>
        <w:rPr>
          <w:rFonts w:ascii="Arrus BT" w:eastAsia="Times New Roman" w:hAnsi="Arrus BT"/>
          <w:color w:val="000000"/>
        </w:rPr>
      </w:pPr>
      <w:r>
        <w:rPr>
          <w:rFonts w:ascii="Arrus BT" w:eastAsia="Times New Roman" w:hAnsi="Arrus BT"/>
          <w:color w:val="000000"/>
        </w:rPr>
        <w:t>Poseban naglasak stavlja se na teme vezane uz materijalnu i nematerijalnu kulturnu baštinu, povijesni razvoj prostora Župe dubrovačke, tradicijsku kulturu, arhitektonsku i arheološku baštinu, kao i na mogućnosti povezivanja kulturne baštine s održivim razvojem lokalne zajednice i razvojem kvalitetnog kulturnog turizma. </w:t>
      </w:r>
    </w:p>
    <w:p w14:paraId="2E303D7C" w14:textId="77777777" w:rsidR="00FE4399" w:rsidRDefault="00FE4399" w:rsidP="00FE4399">
      <w:pPr>
        <w:jc w:val="both"/>
        <w:rPr>
          <w:rFonts w:ascii="Arrus BT" w:eastAsia="Times New Roman" w:hAnsi="Arrus BT"/>
          <w:color w:val="000000"/>
        </w:rPr>
      </w:pPr>
    </w:p>
    <w:p w14:paraId="0BB379EB" w14:textId="77777777" w:rsidR="00FE4399" w:rsidRDefault="00FE4399" w:rsidP="00FE4399">
      <w:pPr>
        <w:jc w:val="both"/>
        <w:rPr>
          <w:rFonts w:ascii="Arrus BT" w:eastAsia="Times New Roman" w:hAnsi="Arrus BT"/>
          <w:color w:val="000000"/>
        </w:rPr>
      </w:pPr>
      <w:r>
        <w:rPr>
          <w:rFonts w:ascii="Arrus BT" w:eastAsia="Times New Roman" w:hAnsi="Arrus BT"/>
          <w:color w:val="000000"/>
        </w:rPr>
        <w:t>Zainteresirani sudionici pozivaju se da iskažu interes za sudjelovanje na simpoziju dostavom prijave koja sadrži osnovne podatke o predlagatelju te okvirni naslov i sažetak predloženog izlaganja.</w:t>
      </w:r>
    </w:p>
    <w:p w14:paraId="1050F0D8" w14:textId="2EFD77E2" w:rsidR="00FE4399" w:rsidRDefault="00FE4399" w:rsidP="00FE4399">
      <w:pPr>
        <w:jc w:val="both"/>
        <w:rPr>
          <w:rFonts w:ascii="Arrus BT" w:eastAsia="Times New Roman" w:hAnsi="Arrus BT"/>
          <w:color w:val="000000"/>
        </w:rPr>
      </w:pPr>
      <w:r>
        <w:rPr>
          <w:rFonts w:ascii="Arrus BT" w:eastAsia="Times New Roman" w:hAnsi="Arrus BT"/>
          <w:color w:val="000000"/>
        </w:rPr>
        <w:lastRenderedPageBreak/>
        <w:t xml:space="preserve">Prijava se podnosi ispunjavanjem obrasca </w:t>
      </w:r>
      <w:r w:rsidR="004D5283">
        <w:rPr>
          <w:rFonts w:ascii="Arrus BT" w:eastAsia="Times New Roman" w:hAnsi="Arrus BT"/>
          <w:color w:val="000000"/>
        </w:rPr>
        <w:t xml:space="preserve">prijavnice, </w:t>
      </w:r>
      <w:r>
        <w:rPr>
          <w:rFonts w:ascii="Arrus BT" w:eastAsia="Times New Roman" w:hAnsi="Arrus BT"/>
          <w:color w:val="000000"/>
        </w:rPr>
        <w:t>dostupnog putem poveznice objavljene na službenim mrežnim stranicama Općine Župa dubrovačka te dostavom na adresu elektroničke pošte:</w:t>
      </w:r>
    </w:p>
    <w:p w14:paraId="0C343A01" w14:textId="77777777" w:rsidR="00FE4399" w:rsidRDefault="00FE4399" w:rsidP="00FE4399">
      <w:pPr>
        <w:jc w:val="both"/>
        <w:rPr>
          <w:rFonts w:ascii="Arrus BT" w:eastAsia="Times New Roman" w:hAnsi="Arrus BT"/>
          <w:color w:val="000000"/>
        </w:rPr>
      </w:pPr>
    </w:p>
    <w:p w14:paraId="4AA2004B" w14:textId="77777777" w:rsidR="00FE4399" w:rsidRDefault="00FE4399" w:rsidP="00FE4399">
      <w:pPr>
        <w:jc w:val="both"/>
        <w:rPr>
          <w:rFonts w:ascii="Arrus BT" w:eastAsia="Times New Roman" w:hAnsi="Arrus BT"/>
          <w:color w:val="000000"/>
        </w:rPr>
      </w:pPr>
      <w:hyperlink r:id="rId22" w:history="1">
        <w:r>
          <w:rPr>
            <w:rStyle w:val="Hiperveza"/>
            <w:rFonts w:ascii="Arrus BT" w:eastAsia="Times New Roman" w:hAnsi="Arrus BT"/>
          </w:rPr>
          <w:t>kulturno.vijece@zupa-dubrovacka.hr</w:t>
        </w:r>
      </w:hyperlink>
    </w:p>
    <w:p w14:paraId="43F22579" w14:textId="77777777" w:rsidR="00FE4399" w:rsidRDefault="00FE4399" w:rsidP="00FE4399">
      <w:pPr>
        <w:jc w:val="both"/>
        <w:rPr>
          <w:rFonts w:ascii="Arrus BT" w:eastAsia="Times New Roman" w:hAnsi="Arrus BT"/>
          <w:color w:val="000000"/>
        </w:rPr>
      </w:pPr>
    </w:p>
    <w:p w14:paraId="3B945FD6" w14:textId="77777777" w:rsidR="00FE4399" w:rsidRDefault="00FE4399" w:rsidP="00FE4399">
      <w:pPr>
        <w:jc w:val="both"/>
        <w:rPr>
          <w:rFonts w:ascii="Arrus BT" w:eastAsia="Times New Roman" w:hAnsi="Arrus BT"/>
          <w:b/>
          <w:bCs/>
          <w:color w:val="000000"/>
        </w:rPr>
      </w:pPr>
      <w:r>
        <w:rPr>
          <w:rFonts w:ascii="Arrus BT" w:eastAsia="Times New Roman" w:hAnsi="Arrus BT"/>
          <w:color w:val="000000"/>
        </w:rPr>
        <w:t xml:space="preserve">Rok za dostavu prijava je </w:t>
      </w:r>
      <w:r w:rsidRPr="00FE4399">
        <w:rPr>
          <w:rFonts w:ascii="Arrus BT" w:eastAsia="Times New Roman" w:hAnsi="Arrus BT"/>
          <w:b/>
          <w:bCs/>
          <w:color w:val="000000"/>
        </w:rPr>
        <w:t>15. travnja 2026. godine.</w:t>
      </w:r>
    </w:p>
    <w:p w14:paraId="262BB6EE" w14:textId="77777777" w:rsidR="00741717" w:rsidRDefault="00741717" w:rsidP="00FE4399">
      <w:pPr>
        <w:jc w:val="both"/>
        <w:rPr>
          <w:rFonts w:ascii="Arrus BT" w:eastAsia="Times New Roman" w:hAnsi="Arrus BT"/>
          <w:b/>
          <w:bCs/>
          <w:color w:val="000000"/>
        </w:rPr>
      </w:pPr>
    </w:p>
    <w:p w14:paraId="354B494E" w14:textId="7D8D71A4" w:rsidR="00741717" w:rsidRDefault="00741717" w:rsidP="00FE4399">
      <w:pPr>
        <w:jc w:val="both"/>
        <w:rPr>
          <w:rFonts w:ascii="Arrus BT" w:eastAsia="Times New Roman" w:hAnsi="Arrus BT"/>
          <w:color w:val="000000"/>
        </w:rPr>
      </w:pPr>
      <w:r w:rsidRPr="00741717">
        <w:rPr>
          <w:rFonts w:ascii="Arrus BT" w:eastAsia="Times New Roman" w:hAnsi="Arrus BT"/>
          <w:color w:val="000000"/>
        </w:rPr>
        <w:t xml:space="preserve">Prijava se dostavlja osobno </w:t>
      </w:r>
      <w:r w:rsidR="00B459E9">
        <w:rPr>
          <w:rFonts w:ascii="Arrus BT" w:eastAsia="Times New Roman" w:hAnsi="Arrus BT"/>
          <w:color w:val="000000"/>
        </w:rPr>
        <w:t xml:space="preserve">u Pisarnicu Općine Župa dubrovačka </w:t>
      </w:r>
      <w:r w:rsidRPr="00741717">
        <w:rPr>
          <w:rFonts w:ascii="Arrus BT" w:eastAsia="Times New Roman" w:hAnsi="Arrus BT"/>
          <w:color w:val="000000"/>
        </w:rPr>
        <w:t xml:space="preserve">ili preporučenom pošiljkom u zatvorenoj omotnici s naznakom: </w:t>
      </w:r>
    </w:p>
    <w:p w14:paraId="4EFF7AF7" w14:textId="77777777" w:rsidR="00741717" w:rsidRDefault="00741717" w:rsidP="00FE4399">
      <w:pPr>
        <w:jc w:val="both"/>
        <w:rPr>
          <w:rFonts w:ascii="Arrus BT" w:eastAsia="Times New Roman" w:hAnsi="Arrus BT"/>
          <w:color w:val="000000"/>
        </w:rPr>
      </w:pPr>
    </w:p>
    <w:p w14:paraId="69B6E7B8" w14:textId="25DF6755" w:rsidR="00B459E9" w:rsidRPr="00B459E9" w:rsidRDefault="00741717" w:rsidP="00B459E9">
      <w:pPr>
        <w:spacing w:line="360" w:lineRule="auto"/>
        <w:jc w:val="center"/>
        <w:rPr>
          <w:rFonts w:ascii="Arrus BT" w:eastAsia="MS Mincho" w:hAnsi="Arrus BT" w:cs="Times New Roman" w:hint="eastAsia"/>
          <w:b/>
          <w:bCs/>
        </w:rPr>
      </w:pPr>
      <w:r w:rsidRPr="00B459E9">
        <w:rPr>
          <w:rFonts w:ascii="Arrus BT" w:eastAsia="MS Mincho" w:hAnsi="Arrus BT" w:cs="Times New Roman"/>
          <w:b/>
          <w:bCs/>
        </w:rPr>
        <w:t>OPĆINA ŽUPA DUBROVAČKA</w:t>
      </w:r>
    </w:p>
    <w:p w14:paraId="72A0F030" w14:textId="77777777" w:rsidR="00B459E9" w:rsidRDefault="00741717" w:rsidP="00741717">
      <w:pPr>
        <w:spacing w:line="360" w:lineRule="auto"/>
        <w:jc w:val="center"/>
        <w:rPr>
          <w:rFonts w:ascii="Arrus BT" w:eastAsia="MS Mincho" w:hAnsi="Arrus BT" w:cs="Times New Roman" w:hint="eastAsia"/>
          <w:b/>
          <w:bCs/>
        </w:rPr>
      </w:pPr>
      <w:r w:rsidRPr="00741717">
        <w:rPr>
          <w:rFonts w:ascii="Arrus BT" w:eastAsia="MS Mincho" w:hAnsi="Arrus BT" w:cs="Times New Roman"/>
          <w:b/>
          <w:bCs/>
        </w:rPr>
        <w:t>Odbor za provedbu Simpozija</w:t>
      </w:r>
      <w:r>
        <w:rPr>
          <w:rFonts w:ascii="Arrus BT" w:eastAsia="MS Mincho" w:hAnsi="Arrus BT" w:cs="Times New Roman"/>
          <w:b/>
          <w:bCs/>
        </w:rPr>
        <w:t xml:space="preserve"> </w:t>
      </w:r>
    </w:p>
    <w:p w14:paraId="42E63310" w14:textId="225A05E5" w:rsidR="00741717" w:rsidRPr="00741717" w:rsidRDefault="00741717" w:rsidP="00741717">
      <w:pPr>
        <w:spacing w:line="360" w:lineRule="auto"/>
        <w:jc w:val="center"/>
        <w:rPr>
          <w:rFonts w:ascii="Arrus BT" w:eastAsia="MS Mincho" w:hAnsi="Arrus BT" w:cs="Times New Roman" w:hint="eastAsia"/>
          <w:b/>
          <w:bCs/>
        </w:rPr>
      </w:pPr>
      <w:r w:rsidRPr="00741717">
        <w:rPr>
          <w:rFonts w:ascii="Arrus BT" w:eastAsia="MS Mincho" w:hAnsi="Arrus BT" w:cs="Times New Roman"/>
          <w:b/>
          <w:bCs/>
        </w:rPr>
        <w:t>„Kulturna baština Župe dubrovačke“</w:t>
      </w:r>
    </w:p>
    <w:p w14:paraId="39F60BC6" w14:textId="139D5C4B" w:rsidR="00741717" w:rsidRPr="00741717" w:rsidRDefault="00741717" w:rsidP="00741717">
      <w:pPr>
        <w:jc w:val="center"/>
        <w:rPr>
          <w:rFonts w:ascii="Arrus BT" w:eastAsia="Times New Roman" w:hAnsi="Arrus BT"/>
          <w:b/>
          <w:bCs/>
          <w:color w:val="000000"/>
        </w:rPr>
      </w:pPr>
      <w:r w:rsidRPr="00741717">
        <w:rPr>
          <w:rFonts w:ascii="Arrus BT" w:eastAsia="Times New Roman" w:hAnsi="Arrus BT"/>
          <w:b/>
          <w:bCs/>
          <w:color w:val="000000"/>
        </w:rPr>
        <w:t>Vukovarska 48, Srebreno, 20207 Mlini</w:t>
      </w:r>
    </w:p>
    <w:p w14:paraId="462D5628" w14:textId="77777777" w:rsidR="00FE4399" w:rsidRDefault="00FE4399" w:rsidP="00FE4399">
      <w:pPr>
        <w:jc w:val="both"/>
        <w:rPr>
          <w:rFonts w:ascii="Arrus BT" w:eastAsia="Times New Roman" w:hAnsi="Arrus BT"/>
          <w:color w:val="000000"/>
        </w:rPr>
      </w:pPr>
    </w:p>
    <w:p w14:paraId="544F05F6" w14:textId="22661B45" w:rsidR="00FE4399" w:rsidRDefault="00FE4399" w:rsidP="00FE4399">
      <w:pPr>
        <w:jc w:val="both"/>
        <w:rPr>
          <w:rFonts w:ascii="Arrus BT" w:eastAsia="Times New Roman" w:hAnsi="Arrus BT"/>
          <w:color w:val="000000"/>
        </w:rPr>
      </w:pPr>
      <w:r>
        <w:rPr>
          <w:rFonts w:ascii="Arrus BT" w:eastAsia="Times New Roman" w:hAnsi="Arrus BT"/>
          <w:color w:val="000000"/>
        </w:rPr>
        <w:t xml:space="preserve">Nakon isteka roka za </w:t>
      </w:r>
      <w:r w:rsidR="00741717">
        <w:rPr>
          <w:rFonts w:ascii="Arrus BT" w:eastAsia="Times New Roman" w:hAnsi="Arrus BT"/>
          <w:color w:val="000000"/>
        </w:rPr>
        <w:t xml:space="preserve">podnošenje </w:t>
      </w:r>
      <w:r>
        <w:rPr>
          <w:rFonts w:ascii="Arrus BT" w:eastAsia="Times New Roman" w:hAnsi="Arrus BT"/>
          <w:color w:val="000000"/>
        </w:rPr>
        <w:t>prijav</w:t>
      </w:r>
      <w:r w:rsidR="00741717">
        <w:rPr>
          <w:rFonts w:ascii="Arrus BT" w:eastAsia="Times New Roman" w:hAnsi="Arrus BT"/>
          <w:color w:val="000000"/>
        </w:rPr>
        <w:t>a</w:t>
      </w:r>
      <w:r>
        <w:rPr>
          <w:rFonts w:ascii="Arrus BT" w:eastAsia="Times New Roman" w:hAnsi="Arrus BT"/>
          <w:color w:val="000000"/>
        </w:rPr>
        <w:t>, Odbor za provedbu Simpozija „Kulturna baština Župe dubrovačke“ razmotrit će pristigle prijave te, u suradnji s</w:t>
      </w:r>
      <w:r w:rsidR="007E76D0">
        <w:rPr>
          <w:rFonts w:ascii="Arrus BT" w:eastAsia="Times New Roman" w:hAnsi="Arrus BT"/>
          <w:color w:val="000000"/>
        </w:rPr>
        <w:t>a stručnim službama</w:t>
      </w:r>
      <w:r>
        <w:rPr>
          <w:rFonts w:ascii="Arrus BT" w:eastAsia="Times New Roman" w:hAnsi="Arrus BT"/>
          <w:color w:val="000000"/>
        </w:rPr>
        <w:t xml:space="preserve"> Općin</w:t>
      </w:r>
      <w:r w:rsidR="007E76D0">
        <w:rPr>
          <w:rFonts w:ascii="Arrus BT" w:eastAsia="Times New Roman" w:hAnsi="Arrus BT"/>
          <w:color w:val="000000"/>
        </w:rPr>
        <w:t xml:space="preserve">e </w:t>
      </w:r>
      <w:r>
        <w:rPr>
          <w:rFonts w:ascii="Arrus BT" w:eastAsia="Times New Roman" w:hAnsi="Arrus BT"/>
          <w:color w:val="000000"/>
        </w:rPr>
        <w:t>Župa dubrovačka, utvrditi konačni program Simpozija.</w:t>
      </w:r>
    </w:p>
    <w:p w14:paraId="76A48881" w14:textId="77777777" w:rsidR="00FE4399" w:rsidRDefault="00FE4399" w:rsidP="00FE4399">
      <w:pPr>
        <w:jc w:val="both"/>
        <w:rPr>
          <w:rFonts w:ascii="Arrus BT" w:eastAsia="Times New Roman" w:hAnsi="Arrus BT"/>
          <w:color w:val="000000"/>
        </w:rPr>
      </w:pPr>
    </w:p>
    <w:p w14:paraId="2115AA69" w14:textId="1A91836D" w:rsidR="00FE4399" w:rsidRDefault="00FE4399" w:rsidP="00FE4399">
      <w:pPr>
        <w:jc w:val="both"/>
        <w:rPr>
          <w:rFonts w:ascii="Arrus BT" w:eastAsia="Times New Roman" w:hAnsi="Arrus BT"/>
          <w:color w:val="000000"/>
        </w:rPr>
      </w:pPr>
      <w:r>
        <w:rPr>
          <w:rFonts w:ascii="Arrus BT" w:eastAsia="Times New Roman" w:hAnsi="Arrus BT"/>
          <w:color w:val="000000"/>
        </w:rPr>
        <w:t xml:space="preserve">Sve dodatne informacije vezane uz organizaciju </w:t>
      </w:r>
      <w:r w:rsidR="007E76D0">
        <w:rPr>
          <w:rFonts w:ascii="Arrus BT" w:eastAsia="Times New Roman" w:hAnsi="Arrus BT"/>
          <w:color w:val="000000"/>
        </w:rPr>
        <w:t>S</w:t>
      </w:r>
      <w:r>
        <w:rPr>
          <w:rFonts w:ascii="Arrus BT" w:eastAsia="Times New Roman" w:hAnsi="Arrus BT"/>
          <w:color w:val="000000"/>
        </w:rPr>
        <w:t>impozija i sudjelovanje bit će pravodobno objavljene na službenim mrežnim stranicama Općine Župa dubrovačka.</w:t>
      </w:r>
    </w:p>
    <w:p w14:paraId="7EB34D2F" w14:textId="77777777" w:rsidR="00FE4399" w:rsidRDefault="00FE4399" w:rsidP="00FE4399">
      <w:pPr>
        <w:jc w:val="both"/>
        <w:rPr>
          <w:rFonts w:ascii="Arrus BT" w:eastAsia="Times New Roman" w:hAnsi="Arrus BT"/>
          <w:color w:val="000000"/>
        </w:rPr>
      </w:pPr>
    </w:p>
    <w:p w14:paraId="7D9E1092" w14:textId="12DB8148" w:rsidR="00741717" w:rsidRDefault="00741717" w:rsidP="00FE4399">
      <w:pPr>
        <w:jc w:val="both"/>
        <w:rPr>
          <w:rFonts w:ascii="Arrus BT" w:eastAsia="Times New Roman" w:hAnsi="Arrus BT"/>
          <w:color w:val="000000"/>
        </w:rPr>
      </w:pPr>
      <w:r>
        <w:rPr>
          <w:rFonts w:ascii="Arrus BT" w:eastAsia="Times New Roman" w:hAnsi="Arrus BT"/>
          <w:color w:val="000000"/>
        </w:rPr>
        <w:t>Sastavni dio ovog Javnog poziva je obrazac Prijavnice koji čini njegov sastavni dio.</w:t>
      </w:r>
    </w:p>
    <w:p w14:paraId="1B8E9C90" w14:textId="77777777" w:rsidR="00741717" w:rsidRDefault="00741717" w:rsidP="00FE4399">
      <w:pPr>
        <w:jc w:val="both"/>
        <w:rPr>
          <w:rFonts w:ascii="Arrus BT" w:eastAsia="Times New Roman" w:hAnsi="Arrus BT"/>
          <w:color w:val="000000"/>
        </w:rPr>
      </w:pPr>
    </w:p>
    <w:p w14:paraId="6A60B546" w14:textId="77777777" w:rsidR="00741717" w:rsidRDefault="00741717" w:rsidP="007E76D0">
      <w:pPr>
        <w:pStyle w:val="Bezproreda"/>
        <w:jc w:val="both"/>
        <w:rPr>
          <w:rFonts w:ascii="Arrus BT" w:hAnsi="Arrus BT"/>
        </w:rPr>
      </w:pPr>
    </w:p>
    <w:p w14:paraId="6347A981" w14:textId="4230EF7F" w:rsidR="007E76D0" w:rsidRPr="00FE59C3" w:rsidRDefault="007E76D0" w:rsidP="007E76D0">
      <w:pPr>
        <w:pStyle w:val="Bezproreda"/>
        <w:jc w:val="both"/>
        <w:rPr>
          <w:rFonts w:ascii="Arrus BT" w:hAnsi="Arrus BT"/>
        </w:rPr>
      </w:pPr>
      <w:r w:rsidRPr="00FE59C3">
        <w:rPr>
          <w:rFonts w:ascii="Arrus BT" w:hAnsi="Arrus BT"/>
        </w:rPr>
        <w:t xml:space="preserve">KLASA: </w:t>
      </w:r>
      <w:r>
        <w:rPr>
          <w:rFonts w:ascii="Arrus BT" w:hAnsi="Arrus BT"/>
        </w:rPr>
        <w:t>029-01/26-01/2</w:t>
      </w:r>
    </w:p>
    <w:p w14:paraId="4F3E93B4" w14:textId="442DE5BC" w:rsidR="007E76D0" w:rsidRPr="00FE59C3" w:rsidRDefault="007E76D0" w:rsidP="007E76D0">
      <w:pPr>
        <w:pStyle w:val="Bezproreda"/>
        <w:jc w:val="both"/>
        <w:rPr>
          <w:rFonts w:ascii="Arrus BT" w:hAnsi="Arrus BT"/>
        </w:rPr>
      </w:pPr>
      <w:r w:rsidRPr="00FE59C3">
        <w:rPr>
          <w:rFonts w:ascii="Arrus BT" w:hAnsi="Arrus BT"/>
        </w:rPr>
        <w:t>URBROJ: 2117-8-03-01-26-</w:t>
      </w:r>
      <w:r>
        <w:rPr>
          <w:rFonts w:ascii="Arrus BT" w:hAnsi="Arrus BT"/>
        </w:rPr>
        <w:t>2</w:t>
      </w:r>
    </w:p>
    <w:p w14:paraId="2EB53D87" w14:textId="77777777" w:rsidR="007E76D0" w:rsidRPr="00FE59C3" w:rsidRDefault="007E76D0" w:rsidP="007E76D0">
      <w:pPr>
        <w:pStyle w:val="Bezproreda"/>
        <w:jc w:val="both"/>
        <w:rPr>
          <w:rFonts w:ascii="Arrus BT" w:hAnsi="Arrus BT"/>
        </w:rPr>
      </w:pPr>
    </w:p>
    <w:p w14:paraId="7A063569" w14:textId="5484108F" w:rsidR="007E76D0" w:rsidRPr="00FE59C3" w:rsidRDefault="007E76D0" w:rsidP="007E76D0">
      <w:pPr>
        <w:pStyle w:val="Bezproreda"/>
        <w:jc w:val="both"/>
        <w:rPr>
          <w:rFonts w:ascii="Arrus BT" w:hAnsi="Arrus BT"/>
        </w:rPr>
      </w:pPr>
      <w:r w:rsidRPr="00FE59C3">
        <w:rPr>
          <w:rFonts w:ascii="Arrus BT" w:hAnsi="Arrus BT"/>
        </w:rPr>
        <w:t xml:space="preserve">Srebreno, </w:t>
      </w:r>
      <w:r>
        <w:rPr>
          <w:rFonts w:ascii="Arrus BT" w:hAnsi="Arrus BT"/>
        </w:rPr>
        <w:t>5. ožujka</w:t>
      </w:r>
      <w:r w:rsidRPr="00FE59C3">
        <w:rPr>
          <w:rFonts w:ascii="Arrus BT" w:hAnsi="Arrus BT"/>
        </w:rPr>
        <w:t xml:space="preserve"> 2026. </w:t>
      </w:r>
    </w:p>
    <w:p w14:paraId="6D2E56C6" w14:textId="1EF6DFAF" w:rsidR="00741717" w:rsidRPr="004D5283" w:rsidRDefault="007E76D0" w:rsidP="00741717">
      <w:pPr>
        <w:spacing w:line="360" w:lineRule="auto"/>
        <w:jc w:val="center"/>
        <w:rPr>
          <w:rFonts w:ascii="Arrus BT" w:eastAsia="MS Mincho" w:hAnsi="Arrus BT" w:cs="Times New Roman" w:hint="eastAsia"/>
          <w:b/>
          <w:bCs/>
        </w:rPr>
      </w:pPr>
      <w:r>
        <w:rPr>
          <w:rFonts w:ascii="Arrus BT" w:hAnsi="Arrus BT" w:cs="Times New Roman"/>
          <w:bCs/>
        </w:rPr>
        <w:t xml:space="preserve">                                                                </w:t>
      </w:r>
      <w:r w:rsidR="00741717">
        <w:rPr>
          <w:rFonts w:ascii="Arrus BT" w:hAnsi="Arrus BT" w:cs="Times New Roman"/>
          <w:bCs/>
        </w:rPr>
        <w:t xml:space="preserve">       </w:t>
      </w:r>
      <w:r w:rsidR="00741717" w:rsidRPr="004D5283">
        <w:rPr>
          <w:rFonts w:ascii="Arrus BT" w:eastAsia="MS Mincho" w:hAnsi="Arrus BT" w:cs="Times New Roman"/>
          <w:b/>
          <w:bCs/>
        </w:rPr>
        <w:t xml:space="preserve">Odbor za provedbu Simpozija </w:t>
      </w:r>
    </w:p>
    <w:p w14:paraId="74AF230F" w14:textId="4FD1037C" w:rsidR="008D2535" w:rsidRPr="004D5283" w:rsidRDefault="00741717" w:rsidP="00741717">
      <w:pPr>
        <w:spacing w:line="360" w:lineRule="auto"/>
        <w:jc w:val="center"/>
        <w:rPr>
          <w:rFonts w:ascii="Arrus BT" w:eastAsia="MS Mincho" w:hAnsi="Arrus BT" w:cs="Times New Roman" w:hint="eastAsia"/>
          <w:b/>
          <w:bCs/>
        </w:rPr>
      </w:pPr>
      <w:r w:rsidRPr="004D5283">
        <w:rPr>
          <w:rFonts w:ascii="Arrus BT" w:eastAsia="MS Mincho" w:hAnsi="Arrus BT" w:cs="Times New Roman"/>
          <w:b/>
          <w:bCs/>
        </w:rPr>
        <w:t xml:space="preserve">                                                                       „Kulturna baština Župe dubrovačke“</w:t>
      </w:r>
    </w:p>
    <w:p w14:paraId="481CA08C" w14:textId="77777777" w:rsidR="00741717" w:rsidRDefault="00741717" w:rsidP="00741717">
      <w:pPr>
        <w:spacing w:line="360" w:lineRule="auto"/>
        <w:rPr>
          <w:rFonts w:ascii="Arrus BT" w:eastAsia="MS Mincho" w:hAnsi="Arrus BT" w:cs="Times New Roman" w:hint="eastAsia"/>
        </w:rPr>
      </w:pPr>
    </w:p>
    <w:p w14:paraId="1F1E2AB3" w14:textId="6D408FB0" w:rsidR="00741717" w:rsidRDefault="00741717" w:rsidP="00741717">
      <w:pPr>
        <w:spacing w:line="360" w:lineRule="auto"/>
        <w:rPr>
          <w:rFonts w:ascii="Arrus BT" w:eastAsia="MS Mincho" w:hAnsi="Arrus BT" w:cs="Times New Roman" w:hint="eastAsia"/>
        </w:rPr>
      </w:pPr>
      <w:r>
        <w:rPr>
          <w:rFonts w:ascii="Arrus BT" w:eastAsia="MS Mincho" w:hAnsi="Arrus BT" w:cs="Times New Roman"/>
        </w:rPr>
        <w:t>Privitak (1):</w:t>
      </w:r>
    </w:p>
    <w:p w14:paraId="4D59E622" w14:textId="00825D09" w:rsidR="00741717" w:rsidRDefault="00741717" w:rsidP="00741717">
      <w:pPr>
        <w:pStyle w:val="Odlomakpopisa"/>
        <w:numPr>
          <w:ilvl w:val="0"/>
          <w:numId w:val="1"/>
        </w:numPr>
        <w:spacing w:line="360" w:lineRule="auto"/>
      </w:pPr>
      <w:r w:rsidRPr="00741717">
        <w:rPr>
          <w:rFonts w:ascii="Arrus BT" w:eastAsia="MS Mincho" w:hAnsi="Arrus BT" w:cs="Times New Roman"/>
        </w:rPr>
        <w:t>Obrazac prijavnice</w:t>
      </w:r>
    </w:p>
    <w:sectPr w:rsidR="00741717"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C6593" w14:textId="77777777" w:rsidR="00CE1132" w:rsidRDefault="00CE1132" w:rsidP="00B459E9">
      <w:r>
        <w:separator/>
      </w:r>
    </w:p>
  </w:endnote>
  <w:endnote w:type="continuationSeparator" w:id="0">
    <w:p w14:paraId="1890D8AD" w14:textId="77777777" w:rsidR="00CE1132" w:rsidRDefault="00CE1132" w:rsidP="00B4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rus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rusB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0273205"/>
      <w:docPartObj>
        <w:docPartGallery w:val="Page Numbers (Bottom of Page)"/>
        <w:docPartUnique/>
      </w:docPartObj>
    </w:sdtPr>
    <w:sdtContent>
      <w:p w14:paraId="56E47416" w14:textId="15D465CC" w:rsidR="00B459E9" w:rsidRDefault="00B459E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BEE3E3" w14:textId="77777777" w:rsidR="00B459E9" w:rsidRDefault="00B459E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5D38A" w14:textId="77777777" w:rsidR="00CE1132" w:rsidRDefault="00CE1132" w:rsidP="00B459E9">
      <w:r>
        <w:separator/>
      </w:r>
    </w:p>
  </w:footnote>
  <w:footnote w:type="continuationSeparator" w:id="0">
    <w:p w14:paraId="088B8964" w14:textId="77777777" w:rsidR="00CE1132" w:rsidRDefault="00CE1132" w:rsidP="00B45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70AFE"/>
    <w:multiLevelType w:val="hybridMultilevel"/>
    <w:tmpl w:val="256060FC"/>
    <w:lvl w:ilvl="0" w:tplc="19B453E6">
      <w:numFmt w:val="bullet"/>
      <w:lvlText w:val="-"/>
      <w:lvlJc w:val="left"/>
      <w:pPr>
        <w:ind w:left="720" w:hanging="360"/>
      </w:pPr>
      <w:rPr>
        <w:rFonts w:ascii="Arrus BT" w:eastAsia="MS Mincho" w:hAnsi="Arrus B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9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399"/>
    <w:rsid w:val="00023BCC"/>
    <w:rsid w:val="000549F6"/>
    <w:rsid w:val="0038614B"/>
    <w:rsid w:val="004D5283"/>
    <w:rsid w:val="005F0CFA"/>
    <w:rsid w:val="00670A02"/>
    <w:rsid w:val="00741717"/>
    <w:rsid w:val="0076787C"/>
    <w:rsid w:val="00781B60"/>
    <w:rsid w:val="007E76D0"/>
    <w:rsid w:val="00834696"/>
    <w:rsid w:val="008D2535"/>
    <w:rsid w:val="009F3EE1"/>
    <w:rsid w:val="00A710EE"/>
    <w:rsid w:val="00B012B7"/>
    <w:rsid w:val="00B2375D"/>
    <w:rsid w:val="00B459E9"/>
    <w:rsid w:val="00B62B35"/>
    <w:rsid w:val="00CE1132"/>
    <w:rsid w:val="00D7332B"/>
    <w:rsid w:val="00D8393D"/>
    <w:rsid w:val="00D851DE"/>
    <w:rsid w:val="00E0688E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C1A5"/>
  <w15:chartTrackingRefBased/>
  <w15:docId w15:val="{C0A327C8-76B1-457D-A533-EF81DE8C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399"/>
    <w:pPr>
      <w:spacing w:after="0" w:line="240" w:lineRule="auto"/>
    </w:pPr>
    <w:rPr>
      <w:rFonts w:ascii="Aptos" w:eastAsia="Calibri" w:hAnsi="Aptos" w:cs="Aptos"/>
      <w:kern w:val="0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E4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E4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E43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E4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E43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E43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E43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E4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E4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E43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E439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E439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9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E43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E43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E43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E4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E4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E4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E4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E439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E439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E439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E4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E439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E4399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FE4399"/>
    <w:rPr>
      <w:color w:val="0000FF"/>
      <w:u w:val="single"/>
    </w:rPr>
  </w:style>
  <w:style w:type="paragraph" w:styleId="Bezproreda">
    <w:name w:val="No Spacing"/>
    <w:uiPriority w:val="1"/>
    <w:qFormat/>
    <w:rsid w:val="007E76D0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Zaglavlje">
    <w:name w:val="header"/>
    <w:basedOn w:val="Normal"/>
    <w:link w:val="ZaglavljeChar"/>
    <w:uiPriority w:val="99"/>
    <w:unhideWhenUsed/>
    <w:rsid w:val="00B459E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459E9"/>
    <w:rPr>
      <w:rFonts w:ascii="Aptos" w:eastAsia="Calibri" w:hAnsi="Aptos" w:cs="Aptos"/>
      <w:kern w:val="0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459E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59E9"/>
    <w:rPr>
      <w:rFonts w:ascii="Aptos" w:eastAsia="Calibri" w:hAnsi="Aptos" w:cs="Aptos"/>
      <w:kern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0" TargetMode="External"/><Relationship Id="rId13" Type="http://schemas.openxmlformats.org/officeDocument/2006/relationships/hyperlink" Target="http://www.zakon.hr/cms.htm?id=265" TargetMode="External"/><Relationship Id="rId18" Type="http://schemas.openxmlformats.org/officeDocument/2006/relationships/hyperlink" Target="http://www.zakon.hr/cms.htm?id=157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4670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zakon.hr/cms.htm?id=264" TargetMode="External"/><Relationship Id="rId17" Type="http://schemas.openxmlformats.org/officeDocument/2006/relationships/hyperlink" Target="http://www.zakon.hr/cms.htm?id=28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268" TargetMode="External"/><Relationship Id="rId20" Type="http://schemas.openxmlformats.org/officeDocument/2006/relationships/hyperlink" Target="https://www.zakon.hr/cms.htm?id=4076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.hr/cms.htm?id=26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zakon.hr/cms.htm?id=267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zakon.hr/cms.htm?id=262" TargetMode="External"/><Relationship Id="rId19" Type="http://schemas.openxmlformats.org/officeDocument/2006/relationships/hyperlink" Target="https://www.zakon.hr/cms.htm?id=261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261" TargetMode="External"/><Relationship Id="rId14" Type="http://schemas.openxmlformats.org/officeDocument/2006/relationships/hyperlink" Target="http://www.zakon.hr/cms.htm?id=266" TargetMode="External"/><Relationship Id="rId22" Type="http://schemas.openxmlformats.org/officeDocument/2006/relationships/hyperlink" Target="mailto:kulturno.vijece@zupa-dubrovac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Peric</dc:creator>
  <cp:keywords/>
  <dc:description/>
  <cp:lastModifiedBy>Josip Peric</cp:lastModifiedBy>
  <cp:revision>5</cp:revision>
  <dcterms:created xsi:type="dcterms:W3CDTF">2026-03-05T10:17:00Z</dcterms:created>
  <dcterms:modified xsi:type="dcterms:W3CDTF">2026-03-05T10:33:00Z</dcterms:modified>
</cp:coreProperties>
</file>